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3"/>
        <w:gridCol w:w="3123"/>
      </w:tblGrid>
      <w:tr w:rsidR="000C2B4F" w:rsidRPr="000253AC" w:rsidTr="00AC60A0">
        <w:tc>
          <w:tcPr>
            <w:tcW w:w="3192"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Job Title</w:t>
            </w:r>
          </w:p>
        </w:tc>
        <w:tc>
          <w:tcPr>
            <w:tcW w:w="3192"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Supervisor</w:t>
            </w:r>
          </w:p>
        </w:tc>
        <w:tc>
          <w:tcPr>
            <w:tcW w:w="3192"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Classification</w:t>
            </w:r>
          </w:p>
        </w:tc>
      </w:tr>
      <w:tr w:rsidR="000C2B4F" w:rsidRPr="000253AC" w:rsidTr="00AC60A0">
        <w:tc>
          <w:tcPr>
            <w:tcW w:w="3192" w:type="dxa"/>
            <w:shd w:val="clear" w:color="auto" w:fill="auto"/>
          </w:tcPr>
          <w:p w:rsidR="000C2B4F" w:rsidRPr="000253AC" w:rsidRDefault="000C2B4F" w:rsidP="00AC60A0">
            <w:pPr>
              <w:spacing w:after="0" w:line="240" w:lineRule="auto"/>
              <w:rPr>
                <w:rFonts w:ascii="Times New Roman" w:hAnsi="Times New Roman"/>
                <w:b/>
              </w:rPr>
            </w:pPr>
            <w:r w:rsidRPr="000253AC">
              <w:rPr>
                <w:rFonts w:ascii="Times New Roman" w:hAnsi="Times New Roman"/>
                <w:b/>
              </w:rPr>
              <w:t>Renewal Counselor</w:t>
            </w:r>
          </w:p>
        </w:tc>
        <w:tc>
          <w:tcPr>
            <w:tcW w:w="3192"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Program Manager</w:t>
            </w:r>
          </w:p>
        </w:tc>
        <w:tc>
          <w:tcPr>
            <w:tcW w:w="3192"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Part Time or Full Time</w:t>
            </w:r>
          </w:p>
        </w:tc>
      </w:tr>
    </w:tbl>
    <w:p w:rsidR="000C2B4F" w:rsidRPr="007C729B" w:rsidRDefault="000C2B4F" w:rsidP="000C2B4F">
      <w:pPr>
        <w:spacing w:after="0" w:line="240" w:lineRule="auto"/>
        <w:rPr>
          <w:rFonts w:ascii="Times New Roman" w:hAnsi="Times New Roman"/>
        </w:rPr>
      </w:pPr>
    </w:p>
    <w:p w:rsidR="000C2B4F" w:rsidRDefault="000C2B4F" w:rsidP="000C2B4F">
      <w:pPr>
        <w:spacing w:after="0" w:line="240" w:lineRule="auto"/>
        <w:rPr>
          <w:rFonts w:ascii="Times New Roman" w:hAnsi="Times New Roman"/>
        </w:rPr>
      </w:pPr>
      <w:r w:rsidRPr="007C729B">
        <w:rPr>
          <w:rFonts w:ascii="Times New Roman" w:hAnsi="Times New Roman"/>
        </w:rPr>
        <w:t>Position Objective:</w:t>
      </w:r>
    </w:p>
    <w:p w:rsidR="000C2B4F" w:rsidRPr="007C729B" w:rsidRDefault="000C2B4F" w:rsidP="000C2B4F">
      <w:pPr>
        <w:spacing w:after="0" w:line="240" w:lineRule="auto"/>
        <w:rPr>
          <w:rFonts w:ascii="Times New Roman" w:hAnsi="Times New Roman"/>
        </w:rPr>
      </w:pPr>
      <w:r>
        <w:rPr>
          <w:rFonts w:ascii="Times New Roman" w:hAnsi="Times New Roman"/>
        </w:rPr>
        <w:tab/>
        <w:t>Assess residents with bio, psych, social interview and other assessment tools, create renewal plan, and provide guidance to complete renewal plans.</w:t>
      </w:r>
    </w:p>
    <w:p w:rsidR="000C2B4F" w:rsidRPr="007C729B" w:rsidRDefault="000C2B4F" w:rsidP="000C2B4F">
      <w:pPr>
        <w:spacing w:after="0" w:line="240" w:lineRule="auto"/>
        <w:rPr>
          <w:rFonts w:ascii="Times New Roman" w:hAnsi="Times New Roman"/>
        </w:rPr>
      </w:pPr>
    </w:p>
    <w:p w:rsidR="000C2B4F" w:rsidRDefault="000C2B4F" w:rsidP="000C2B4F">
      <w:pPr>
        <w:spacing w:after="0" w:line="240" w:lineRule="auto"/>
        <w:rPr>
          <w:rFonts w:ascii="Times New Roman" w:hAnsi="Times New Roman"/>
        </w:rPr>
      </w:pPr>
      <w:r w:rsidRPr="007C729B">
        <w:rPr>
          <w:rFonts w:ascii="Times New Roman" w:hAnsi="Times New Roman"/>
        </w:rPr>
        <w:t>Experience, Education, Requirements:</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Previous leadership in a ministry setting preferred</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Associate degree or higher in related field preferred</w:t>
      </w:r>
    </w:p>
    <w:p w:rsidR="000C2B4F" w:rsidRPr="00C3780B"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Experience with addiction counseling preferred</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Approval of insurance company for driving mission vehicles</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Current driver’s license</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Represent Hope Gospel Mission with a professional image</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Strong interpersonal and critical thinking skills</w:t>
      </w:r>
    </w:p>
    <w:p w:rsidR="000C2B4F" w:rsidRDefault="000C2B4F" w:rsidP="000C2B4F">
      <w:pPr>
        <w:pStyle w:val="ListParagraph"/>
        <w:numPr>
          <w:ilvl w:val="0"/>
          <w:numId w:val="1"/>
        </w:numPr>
        <w:spacing w:after="0" w:line="240" w:lineRule="auto"/>
        <w:rPr>
          <w:rFonts w:ascii="Times New Roman" w:hAnsi="Times New Roman"/>
        </w:rPr>
      </w:pPr>
      <w:r>
        <w:rPr>
          <w:rFonts w:ascii="Times New Roman" w:hAnsi="Times New Roman"/>
        </w:rPr>
        <w:t>M</w:t>
      </w:r>
      <w:r w:rsidRPr="00542ACD">
        <w:rPr>
          <w:rFonts w:ascii="Times New Roman" w:hAnsi="Times New Roman"/>
        </w:rPr>
        <w:t>ature Christian in agreement with Hope Gospel Mission's faith statement</w:t>
      </w:r>
    </w:p>
    <w:p w:rsidR="000C2B4F" w:rsidRPr="00DE7951" w:rsidRDefault="000C2B4F" w:rsidP="000C2B4F">
      <w:pPr>
        <w:numPr>
          <w:ilvl w:val="0"/>
          <w:numId w:val="1"/>
        </w:numPr>
        <w:spacing w:after="0" w:line="240" w:lineRule="auto"/>
        <w:rPr>
          <w:rFonts w:ascii="Times New Roman" w:hAnsi="Times New Roman"/>
        </w:rPr>
      </w:pPr>
      <w:r w:rsidRPr="00DE7951">
        <w:rPr>
          <w:rFonts w:ascii="Times New Roman" w:hAnsi="Times New Roman"/>
        </w:rPr>
        <w:t>Computer literate</w:t>
      </w:r>
    </w:p>
    <w:p w:rsidR="000C2B4F" w:rsidRPr="00A76723" w:rsidRDefault="000C2B4F" w:rsidP="000C2B4F">
      <w:pPr>
        <w:numPr>
          <w:ilvl w:val="0"/>
          <w:numId w:val="1"/>
        </w:numPr>
        <w:spacing w:after="0" w:line="240" w:lineRule="auto"/>
        <w:rPr>
          <w:rFonts w:ascii="Times New Roman" w:hAnsi="Times New Roman"/>
        </w:rPr>
      </w:pPr>
      <w:r w:rsidRPr="00DE7951">
        <w:rPr>
          <w:rFonts w:ascii="Times New Roman" w:hAnsi="Times New Roman"/>
        </w:rPr>
        <w:t>Ability to navigate crisis in a calm and professional manner.</w:t>
      </w:r>
    </w:p>
    <w:p w:rsidR="000C2B4F" w:rsidRPr="007C729B" w:rsidRDefault="000C2B4F" w:rsidP="000C2B4F">
      <w:pPr>
        <w:spacing w:after="0" w:line="240" w:lineRule="auto"/>
        <w:rPr>
          <w:rFonts w:ascii="Times New Roman" w:hAnsi="Times New Roman"/>
        </w:rPr>
      </w:pPr>
    </w:p>
    <w:p w:rsidR="000C2B4F" w:rsidRDefault="000C2B4F" w:rsidP="000C2B4F">
      <w:pPr>
        <w:spacing w:after="0" w:line="240" w:lineRule="auto"/>
        <w:rPr>
          <w:rFonts w:ascii="Times New Roman" w:hAnsi="Times New Roman"/>
        </w:rPr>
      </w:pPr>
      <w:r w:rsidRPr="007C729B">
        <w:rPr>
          <w:rFonts w:ascii="Times New Roman" w:hAnsi="Times New Roman"/>
        </w:rPr>
        <w:t>Summary of Responsibility – Illustrative, not all inclusive:</w:t>
      </w:r>
    </w:p>
    <w:p w:rsidR="000C2B4F" w:rsidRDefault="000C2B4F" w:rsidP="000C2B4F">
      <w:pPr>
        <w:pStyle w:val="ListParagraph"/>
        <w:numPr>
          <w:ilvl w:val="0"/>
          <w:numId w:val="2"/>
        </w:numPr>
        <w:spacing w:after="0" w:line="240" w:lineRule="auto"/>
        <w:rPr>
          <w:rFonts w:ascii="Times New Roman" w:hAnsi="Times New Roman"/>
        </w:rPr>
      </w:pPr>
      <w:r>
        <w:rPr>
          <w:rFonts w:ascii="Times New Roman" w:hAnsi="Times New Roman"/>
        </w:rPr>
        <w:t>Assess each resident in the areas of academics, addictions, finance, health/nutrition/fitness, mental health, life skills, and vocational skills to determine needs and desires.</w:t>
      </w:r>
    </w:p>
    <w:p w:rsidR="000C2B4F" w:rsidRDefault="000C2B4F" w:rsidP="000C2B4F">
      <w:pPr>
        <w:pStyle w:val="ListParagraph"/>
        <w:numPr>
          <w:ilvl w:val="0"/>
          <w:numId w:val="2"/>
        </w:numPr>
        <w:spacing w:after="0" w:line="240" w:lineRule="auto"/>
        <w:rPr>
          <w:rFonts w:ascii="Times New Roman" w:hAnsi="Times New Roman"/>
        </w:rPr>
      </w:pPr>
      <w:r>
        <w:rPr>
          <w:rFonts w:ascii="Times New Roman" w:hAnsi="Times New Roman"/>
        </w:rPr>
        <w:t xml:space="preserve">Create a 7-dimension renewal plan to address each resident’s needs in these areas. (The 7 dimensions are academic, addiction, financial, life skills, mental health, nutrition/fitness, and vocational.  Spiritual is covered by the chaplaincy.)  </w:t>
      </w:r>
      <w:bookmarkStart w:id="0" w:name="_Hlk446508"/>
      <w:r>
        <w:rPr>
          <w:rFonts w:ascii="Times New Roman" w:hAnsi="Times New Roman"/>
        </w:rPr>
        <w:t>These plans should directly bring residents to meeting the expected outcomes of the program they are in.</w:t>
      </w:r>
      <w:bookmarkEnd w:id="0"/>
    </w:p>
    <w:p w:rsidR="000C2B4F" w:rsidRDefault="000C2B4F" w:rsidP="000C2B4F">
      <w:pPr>
        <w:pStyle w:val="ListParagraph"/>
        <w:numPr>
          <w:ilvl w:val="0"/>
          <w:numId w:val="2"/>
        </w:numPr>
        <w:spacing w:after="0" w:line="240" w:lineRule="auto"/>
        <w:rPr>
          <w:rFonts w:ascii="Times New Roman" w:hAnsi="Times New Roman"/>
        </w:rPr>
      </w:pPr>
      <w:r w:rsidRPr="00510601">
        <w:rPr>
          <w:rFonts w:ascii="Times New Roman" w:hAnsi="Times New Roman"/>
        </w:rPr>
        <w:t xml:space="preserve">Assist resident in review, goal setting, and </w:t>
      </w:r>
      <w:r>
        <w:rPr>
          <w:rFonts w:ascii="Times New Roman" w:hAnsi="Times New Roman"/>
        </w:rPr>
        <w:t>achieving objectives and goals in renewal plan</w:t>
      </w:r>
      <w:r w:rsidRPr="00510601">
        <w:rPr>
          <w:rFonts w:ascii="Times New Roman" w:hAnsi="Times New Roman"/>
        </w:rPr>
        <w:t xml:space="preserve"> </w:t>
      </w:r>
    </w:p>
    <w:p w:rsidR="000C2B4F" w:rsidRDefault="000C2B4F" w:rsidP="000C2B4F">
      <w:pPr>
        <w:pStyle w:val="ListParagraph"/>
        <w:numPr>
          <w:ilvl w:val="0"/>
          <w:numId w:val="2"/>
        </w:numPr>
        <w:spacing w:after="0" w:line="240" w:lineRule="auto"/>
        <w:rPr>
          <w:rFonts w:ascii="Times New Roman" w:hAnsi="Times New Roman"/>
        </w:rPr>
      </w:pPr>
      <w:r w:rsidRPr="00510601">
        <w:rPr>
          <w:rFonts w:ascii="Times New Roman" w:hAnsi="Times New Roman"/>
        </w:rPr>
        <w:t>Meet regularly to assess progress and adjust as necessary.</w:t>
      </w:r>
    </w:p>
    <w:p w:rsidR="000C2B4F" w:rsidRDefault="000C2B4F" w:rsidP="000C2B4F">
      <w:pPr>
        <w:pStyle w:val="ListParagraph"/>
        <w:numPr>
          <w:ilvl w:val="0"/>
          <w:numId w:val="2"/>
        </w:numPr>
        <w:spacing w:after="0" w:line="240" w:lineRule="auto"/>
        <w:rPr>
          <w:rFonts w:ascii="Times New Roman" w:hAnsi="Times New Roman"/>
        </w:rPr>
      </w:pPr>
      <w:r w:rsidRPr="00510601">
        <w:rPr>
          <w:rFonts w:ascii="Times New Roman" w:hAnsi="Times New Roman"/>
        </w:rPr>
        <w:t>Communicate often with program staff and others as necessary to assist resident in programmatic unity throughout the different facets of their program experience.</w:t>
      </w:r>
    </w:p>
    <w:p w:rsidR="000C2B4F" w:rsidRDefault="000C2B4F" w:rsidP="000C2B4F">
      <w:pPr>
        <w:pStyle w:val="ListParagraph"/>
        <w:numPr>
          <w:ilvl w:val="0"/>
          <w:numId w:val="2"/>
        </w:numPr>
        <w:spacing w:after="0" w:line="240" w:lineRule="auto"/>
        <w:rPr>
          <w:rFonts w:ascii="Times New Roman" w:hAnsi="Times New Roman"/>
        </w:rPr>
      </w:pPr>
      <w:r>
        <w:rPr>
          <w:rFonts w:ascii="Times New Roman" w:hAnsi="Times New Roman"/>
        </w:rPr>
        <w:t>Participate in development of</w:t>
      </w:r>
      <w:r w:rsidRPr="00510601">
        <w:rPr>
          <w:rFonts w:ascii="Times New Roman" w:hAnsi="Times New Roman"/>
        </w:rPr>
        <w:t xml:space="preserve"> programming.</w:t>
      </w:r>
    </w:p>
    <w:p w:rsidR="000C2B4F" w:rsidRDefault="000C2B4F" w:rsidP="000C2B4F">
      <w:pPr>
        <w:pStyle w:val="ListParagraph"/>
        <w:numPr>
          <w:ilvl w:val="0"/>
          <w:numId w:val="2"/>
        </w:numPr>
        <w:spacing w:after="0" w:line="240" w:lineRule="auto"/>
        <w:rPr>
          <w:rFonts w:ascii="Times New Roman" w:hAnsi="Times New Roman"/>
        </w:rPr>
      </w:pPr>
      <w:r w:rsidRPr="00510601">
        <w:rPr>
          <w:rFonts w:ascii="Times New Roman" w:hAnsi="Times New Roman"/>
        </w:rPr>
        <w:t xml:space="preserve">Ensure intentional, faith-based, healthy, healing community </w:t>
      </w:r>
      <w:r>
        <w:rPr>
          <w:rFonts w:ascii="Times New Roman" w:hAnsi="Times New Roman"/>
        </w:rPr>
        <w:t>a</w:t>
      </w:r>
      <w:r w:rsidRPr="00510601">
        <w:rPr>
          <w:rFonts w:ascii="Times New Roman" w:hAnsi="Times New Roman"/>
        </w:rPr>
        <w:t>tmosphere is maintained and followed.  Make necessary adjustments as needed to maintain this environment.</w:t>
      </w:r>
    </w:p>
    <w:p w:rsidR="000C2B4F" w:rsidRPr="0007743C" w:rsidRDefault="000C2B4F" w:rsidP="000C2B4F">
      <w:pPr>
        <w:pStyle w:val="ListParagraph"/>
        <w:numPr>
          <w:ilvl w:val="0"/>
          <w:numId w:val="2"/>
        </w:numPr>
        <w:spacing w:after="0" w:line="240" w:lineRule="auto"/>
        <w:rPr>
          <w:rFonts w:ascii="Times New Roman" w:hAnsi="Times New Roman"/>
        </w:rPr>
      </w:pPr>
      <w:r w:rsidRPr="00881287">
        <w:rPr>
          <w:rFonts w:ascii="Times New Roman" w:hAnsi="Times New Roman"/>
        </w:rPr>
        <w:t>Provide valuable feedback to the case management team from your perspective.  Document observations</w:t>
      </w:r>
      <w:r>
        <w:rPr>
          <w:rFonts w:ascii="Times New Roman" w:hAnsi="Times New Roman"/>
        </w:rPr>
        <w:t xml:space="preserve"> and interactions</w:t>
      </w:r>
      <w:r w:rsidRPr="00881287">
        <w:rPr>
          <w:rFonts w:ascii="Times New Roman" w:hAnsi="Times New Roman"/>
        </w:rPr>
        <w:t xml:space="preserve"> and offer feedback to appropriate staff as needed to facilitate constructive and forward moving case management.</w:t>
      </w:r>
    </w:p>
    <w:p w:rsidR="000C2B4F" w:rsidRDefault="000C2B4F" w:rsidP="000C2B4F">
      <w:pPr>
        <w:pStyle w:val="ListParagraph"/>
        <w:numPr>
          <w:ilvl w:val="0"/>
          <w:numId w:val="2"/>
        </w:numPr>
        <w:spacing w:after="0" w:line="240" w:lineRule="auto"/>
        <w:rPr>
          <w:rFonts w:ascii="Times New Roman" w:hAnsi="Times New Roman"/>
        </w:rPr>
      </w:pPr>
      <w:r>
        <w:rPr>
          <w:rFonts w:ascii="Times New Roman" w:hAnsi="Times New Roman"/>
        </w:rPr>
        <w:t>Some positions may have a specific assigned responsibility, such as care for SLC building, teaching Financial Peace University, leading a recovery group, writing checks, distributing stipends, or overseeing another specific area of the ministry.</w:t>
      </w:r>
    </w:p>
    <w:p w:rsidR="000C2B4F" w:rsidRPr="00510601" w:rsidRDefault="000C2B4F" w:rsidP="000C2B4F">
      <w:pPr>
        <w:pStyle w:val="ListParagraph"/>
        <w:numPr>
          <w:ilvl w:val="0"/>
          <w:numId w:val="2"/>
        </w:numPr>
        <w:spacing w:after="0" w:line="240" w:lineRule="auto"/>
        <w:rPr>
          <w:rFonts w:ascii="Times New Roman" w:hAnsi="Times New Roman"/>
        </w:rPr>
      </w:pPr>
      <w:r>
        <w:rPr>
          <w:rFonts w:ascii="Times New Roman" w:hAnsi="Times New Roman"/>
        </w:rPr>
        <w:t>Lead small groups or classes as assigned.</w:t>
      </w:r>
    </w:p>
    <w:p w:rsidR="000C2B4F" w:rsidRDefault="000C2B4F" w:rsidP="000C2B4F">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980"/>
      </w:tblGrid>
      <w:tr w:rsidR="000C2B4F" w:rsidRPr="000253AC" w:rsidTr="00AC60A0">
        <w:tc>
          <w:tcPr>
            <w:tcW w:w="6138" w:type="dxa"/>
            <w:gridSpan w:val="2"/>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Meeting attendance</w:t>
            </w:r>
          </w:p>
        </w:tc>
      </w:tr>
      <w:tr w:rsidR="000C2B4F" w:rsidRPr="000253AC" w:rsidTr="00AC60A0">
        <w:tc>
          <w:tcPr>
            <w:tcW w:w="4158"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House meeting</w:t>
            </w:r>
          </w:p>
        </w:tc>
        <w:tc>
          <w:tcPr>
            <w:tcW w:w="1980"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Not required</w:t>
            </w:r>
          </w:p>
        </w:tc>
      </w:tr>
      <w:tr w:rsidR="000C2B4F" w:rsidRPr="000253AC" w:rsidTr="00AC60A0">
        <w:tc>
          <w:tcPr>
            <w:tcW w:w="4158"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Program team meeting</w:t>
            </w:r>
          </w:p>
        </w:tc>
        <w:tc>
          <w:tcPr>
            <w:tcW w:w="1980"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Required</w:t>
            </w:r>
          </w:p>
        </w:tc>
      </w:tr>
      <w:tr w:rsidR="000C2B4F" w:rsidRPr="000253AC" w:rsidTr="00AC60A0">
        <w:tc>
          <w:tcPr>
            <w:tcW w:w="4158"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Case manager meeting</w:t>
            </w:r>
          </w:p>
        </w:tc>
        <w:tc>
          <w:tcPr>
            <w:tcW w:w="1980"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Required</w:t>
            </w:r>
          </w:p>
        </w:tc>
      </w:tr>
      <w:tr w:rsidR="000C2B4F" w:rsidRPr="000253AC" w:rsidTr="00AC60A0">
        <w:tc>
          <w:tcPr>
            <w:tcW w:w="4158"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Hope Gospel Mission Staff Meetings</w:t>
            </w:r>
          </w:p>
        </w:tc>
        <w:tc>
          <w:tcPr>
            <w:tcW w:w="1980" w:type="dxa"/>
            <w:shd w:val="clear" w:color="auto" w:fill="auto"/>
          </w:tcPr>
          <w:p w:rsidR="000C2B4F" w:rsidRPr="000253AC" w:rsidRDefault="000C2B4F" w:rsidP="00AC60A0">
            <w:pPr>
              <w:spacing w:after="0" w:line="240" w:lineRule="auto"/>
              <w:rPr>
                <w:rFonts w:ascii="Times New Roman" w:hAnsi="Times New Roman"/>
              </w:rPr>
            </w:pPr>
            <w:r w:rsidRPr="000253AC">
              <w:rPr>
                <w:rFonts w:ascii="Times New Roman" w:hAnsi="Times New Roman"/>
              </w:rPr>
              <w:t>Required</w:t>
            </w:r>
          </w:p>
        </w:tc>
      </w:tr>
      <w:tr w:rsidR="000C2B4F" w:rsidRPr="000253AC" w:rsidTr="00AC60A0">
        <w:tc>
          <w:tcPr>
            <w:tcW w:w="4158" w:type="dxa"/>
            <w:shd w:val="clear" w:color="auto" w:fill="auto"/>
          </w:tcPr>
          <w:p w:rsidR="000C2B4F" w:rsidRPr="000253AC" w:rsidRDefault="000C2B4F" w:rsidP="00AC60A0">
            <w:pPr>
              <w:spacing w:after="0" w:line="240" w:lineRule="auto"/>
              <w:rPr>
                <w:rFonts w:ascii="Times New Roman" w:hAnsi="Times New Roman"/>
              </w:rPr>
            </w:pPr>
            <w:r>
              <w:rPr>
                <w:rFonts w:ascii="Times New Roman" w:hAnsi="Times New Roman"/>
              </w:rPr>
              <w:t>Program Leadership Team Meetings</w:t>
            </w:r>
          </w:p>
        </w:tc>
        <w:tc>
          <w:tcPr>
            <w:tcW w:w="1980" w:type="dxa"/>
            <w:shd w:val="clear" w:color="auto" w:fill="auto"/>
          </w:tcPr>
          <w:p w:rsidR="000C2B4F" w:rsidRPr="000253AC" w:rsidRDefault="000C2B4F" w:rsidP="00AC60A0">
            <w:pPr>
              <w:spacing w:after="0" w:line="240" w:lineRule="auto"/>
              <w:rPr>
                <w:rFonts w:ascii="Times New Roman" w:hAnsi="Times New Roman"/>
              </w:rPr>
            </w:pPr>
            <w:r>
              <w:rPr>
                <w:rFonts w:ascii="Times New Roman" w:hAnsi="Times New Roman"/>
              </w:rPr>
              <w:t>Not required</w:t>
            </w:r>
          </w:p>
        </w:tc>
      </w:tr>
    </w:tbl>
    <w:p w:rsidR="000C2B4F" w:rsidRPr="007C729B" w:rsidRDefault="000C2B4F" w:rsidP="000C2B4F">
      <w:pPr>
        <w:spacing w:after="0" w:line="240" w:lineRule="auto"/>
        <w:rPr>
          <w:rFonts w:ascii="Times New Roman" w:hAnsi="Times New Roman"/>
        </w:rPr>
      </w:pPr>
    </w:p>
    <w:p w:rsidR="000C2B4F" w:rsidRPr="007C729B" w:rsidRDefault="000C2B4F" w:rsidP="000C2B4F">
      <w:pPr>
        <w:spacing w:after="0" w:line="240" w:lineRule="auto"/>
        <w:rPr>
          <w:rFonts w:ascii="Times New Roman" w:hAnsi="Times New Roman"/>
        </w:rPr>
      </w:pPr>
    </w:p>
    <w:p w:rsidR="000C2B4F" w:rsidRPr="007C729B" w:rsidRDefault="000C2B4F" w:rsidP="000C2B4F">
      <w:pPr>
        <w:spacing w:after="0" w:line="240" w:lineRule="auto"/>
        <w:rPr>
          <w:rFonts w:ascii="Times New Roman" w:hAnsi="Times New Roman"/>
        </w:rPr>
      </w:pPr>
      <w:r w:rsidRPr="007C729B">
        <w:rPr>
          <w:rFonts w:ascii="Times New Roman" w:hAnsi="Times New Roman"/>
        </w:rPr>
        <w:lastRenderedPageBreak/>
        <w:t>Disclaimer:</w:t>
      </w:r>
    </w:p>
    <w:p w:rsidR="000C2B4F" w:rsidRPr="007C729B" w:rsidRDefault="000C2B4F" w:rsidP="000C2B4F">
      <w:pPr>
        <w:rPr>
          <w:rFonts w:ascii="Times New Roman" w:hAnsi="Times New Roman"/>
        </w:rPr>
      </w:pPr>
      <w:r w:rsidRPr="007C729B">
        <w:rPr>
          <w:rFonts w:ascii="Times New Roman" w:hAnsi="Times New Roman"/>
        </w:rPr>
        <w:t>This job description is not designed to cover or contain a comprehensive listing of activities, duties, or responsibilities required of the employee.  It is illustrative of the area of responsibility.  All job descriptions may be superseded by direction given from the supervisor.</w:t>
      </w:r>
    </w:p>
    <w:p w:rsidR="008A23CE" w:rsidRDefault="008A23CE">
      <w:bookmarkStart w:id="1" w:name="_GoBack"/>
      <w:bookmarkEnd w:id="1"/>
    </w:p>
    <w:sectPr w:rsidR="008A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4202"/>
    <w:multiLevelType w:val="hybridMultilevel"/>
    <w:tmpl w:val="2D9C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054C3"/>
    <w:multiLevelType w:val="hybridMultilevel"/>
    <w:tmpl w:val="2516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4F"/>
    <w:rsid w:val="000C2B4F"/>
    <w:rsid w:val="008A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C5230-E61A-46E9-B500-7A7EF1F5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HR</dc:creator>
  <cp:keywords/>
  <dc:description/>
  <cp:lastModifiedBy>Samantha</cp:lastModifiedBy>
  <cp:revision>1</cp:revision>
  <dcterms:created xsi:type="dcterms:W3CDTF">2020-02-26T21:25:00Z</dcterms:created>
  <dcterms:modified xsi:type="dcterms:W3CDTF">2020-02-26T21:26:00Z</dcterms:modified>
</cp:coreProperties>
</file>